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9A50DE">
        <w:rPr>
          <w:rFonts w:ascii="Times New Roman" w:hAnsi="Times New Roman"/>
          <w:b/>
          <w:sz w:val="28"/>
          <w:szCs w:val="28"/>
        </w:rPr>
        <w:t>16) от 17.10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034F58" w:rsidRPr="00144C56" w:rsidRDefault="00034F58" w:rsidP="009A50DE">
      <w:pPr>
        <w:pStyle w:val="Style45"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>1</w:t>
      </w:r>
      <w:r w:rsidRPr="00144C56">
        <w:rPr>
          <w:color w:val="000000"/>
          <w:sz w:val="20"/>
          <w:szCs w:val="20"/>
          <w:lang w:eastAsia="en-US"/>
        </w:rPr>
        <w:t>.1.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FD3535">
        <w:rPr>
          <w:color w:val="000000"/>
          <w:sz w:val="20"/>
          <w:szCs w:val="20"/>
          <w:lang w:eastAsia="en-US"/>
        </w:rPr>
        <w:t xml:space="preserve"> по</w:t>
      </w:r>
      <w:r w:rsidRPr="00144C56">
        <w:rPr>
          <w:color w:val="000000"/>
          <w:sz w:val="20"/>
          <w:szCs w:val="20"/>
          <w:lang w:eastAsia="en-US"/>
        </w:rPr>
        <w:t xml:space="preserve">: </w:t>
      </w:r>
      <w:r w:rsidR="009A50DE" w:rsidRPr="009A50DE">
        <w:rPr>
          <w:b/>
          <w:sz w:val="20"/>
          <w:szCs w:val="20"/>
          <w:lang w:eastAsia="en-US"/>
        </w:rPr>
        <w:t>разработк</w:t>
      </w:r>
      <w:r w:rsidR="009A50DE">
        <w:rPr>
          <w:b/>
          <w:sz w:val="20"/>
          <w:szCs w:val="20"/>
          <w:lang w:eastAsia="en-US"/>
        </w:rPr>
        <w:t>е</w:t>
      </w:r>
      <w:r w:rsidR="009A50DE" w:rsidRPr="009A50DE">
        <w:rPr>
          <w:b/>
          <w:sz w:val="20"/>
          <w:szCs w:val="20"/>
          <w:lang w:eastAsia="en-US"/>
        </w:rPr>
        <w:t xml:space="preserve"> и согласовани</w:t>
      </w:r>
      <w:r w:rsidR="009A50DE">
        <w:rPr>
          <w:b/>
          <w:sz w:val="20"/>
          <w:szCs w:val="20"/>
          <w:lang w:eastAsia="en-US"/>
        </w:rPr>
        <w:t>ю</w:t>
      </w:r>
      <w:r w:rsidR="009A50DE" w:rsidRPr="009A50DE">
        <w:rPr>
          <w:b/>
          <w:sz w:val="20"/>
          <w:szCs w:val="20"/>
          <w:lang w:eastAsia="en-US"/>
        </w:rPr>
        <w:t xml:space="preserve"> специальных технически</w:t>
      </w:r>
      <w:r w:rsidR="009A50DE">
        <w:rPr>
          <w:b/>
          <w:sz w:val="20"/>
          <w:szCs w:val="20"/>
          <w:lang w:eastAsia="en-US"/>
        </w:rPr>
        <w:t>х условий для выполнения работ п</w:t>
      </w:r>
      <w:r w:rsidR="009A50DE" w:rsidRPr="009A50DE">
        <w:rPr>
          <w:b/>
          <w:sz w:val="20"/>
          <w:szCs w:val="20"/>
          <w:lang w:eastAsia="en-US"/>
        </w:rPr>
        <w:t>о разработке проектной документации на объект:</w:t>
      </w:r>
      <w:r w:rsidR="009A50DE">
        <w:rPr>
          <w:b/>
          <w:sz w:val="20"/>
          <w:szCs w:val="20"/>
          <w:lang w:eastAsia="en-US"/>
        </w:rPr>
        <w:t xml:space="preserve"> </w:t>
      </w:r>
      <w:r w:rsidR="009A50DE" w:rsidRPr="009A50DE">
        <w:rPr>
          <w:b/>
          <w:sz w:val="20"/>
          <w:szCs w:val="20"/>
          <w:lang w:eastAsia="en-US"/>
        </w:rPr>
        <w:t>«Реконструкция парка резервуаров поз. №9-15»</w:t>
      </w:r>
      <w:r w:rsidR="00FD3535" w:rsidRPr="00FD3535">
        <w:rPr>
          <w:b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31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 Волгоград.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 14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144C56"/>
    <w:rsid w:val="0030437B"/>
    <w:rsid w:val="00346F68"/>
    <w:rsid w:val="004D1879"/>
    <w:rsid w:val="00856A2C"/>
    <w:rsid w:val="008A6C29"/>
    <w:rsid w:val="009A50DE"/>
    <w:rsid w:val="00DF380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C69A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3</cp:revision>
  <dcterms:created xsi:type="dcterms:W3CDTF">2018-10-17T07:28:00Z</dcterms:created>
  <dcterms:modified xsi:type="dcterms:W3CDTF">2018-10-17T10:52:00Z</dcterms:modified>
</cp:coreProperties>
</file>